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44" w:tblpY="1464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827"/>
        <w:gridCol w:w="935"/>
        <w:gridCol w:w="158"/>
        <w:gridCol w:w="1050"/>
        <w:gridCol w:w="124"/>
        <w:gridCol w:w="582"/>
        <w:gridCol w:w="404"/>
        <w:gridCol w:w="525"/>
        <w:gridCol w:w="1215"/>
        <w:gridCol w:w="885"/>
        <w:gridCol w:w="282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0215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6"/>
                <w:szCs w:val="36"/>
              </w:rPr>
              <w:t>亳州市公共交通集团有限公司劳务派遣人员公开招聘报名表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应聘岗位及编号</w:t>
            </w: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一寸彩色电子证件照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市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县（区）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8669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最高学历</w:t>
            </w:r>
          </w:p>
        </w:tc>
        <w:tc>
          <w:tcPr>
            <w:tcW w:w="309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学习形式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毕业学校</w:t>
            </w:r>
          </w:p>
        </w:tc>
        <w:tc>
          <w:tcPr>
            <w:tcW w:w="309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毕业时间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09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学历证书编号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309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计算机水平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电子邮箱</w:t>
            </w:r>
          </w:p>
        </w:tc>
        <w:tc>
          <w:tcPr>
            <w:tcW w:w="19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68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紧急联系人及联系方式</w:t>
            </w:r>
          </w:p>
        </w:tc>
        <w:tc>
          <w:tcPr>
            <w:tcW w:w="406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专业资格证书</w:t>
            </w:r>
          </w:p>
        </w:tc>
        <w:tc>
          <w:tcPr>
            <w:tcW w:w="86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所获奖励荣誉</w:t>
            </w:r>
          </w:p>
        </w:tc>
        <w:tc>
          <w:tcPr>
            <w:tcW w:w="866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6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N2FjYTgwMTFhMjIzNjFkMjc2Y2ZjOTY5NTk0MDQifQ=="/>
  </w:docVars>
  <w:rsids>
    <w:rsidRoot w:val="5EC87CCF"/>
    <w:rsid w:val="5EC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2024-03-01T07:33:00Z</dcterms:created>
  <dc:creator>你的朋友</dc:creator>
  <cp:lastModifiedBy>你的朋友</cp:lastModifiedBy>
  <dcterms:modified xsi:type="dcterms:W3CDTF">2024-03-01T07:33:29Z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90D68F81CD1F47A2912EFC360B1520E9_11</vt:lpwstr>
  </property>
</Properties>
</file>